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M3"/>
        <w:spacing w:line="500" w:lineRule="exact"/>
        <w:ind w:right="7073"/>
        <w:jc w:val="both"/>
        <w:rPr>
          <w:rFonts w:ascii="黑体" w:eastAsia="黑体" w:cs="黑体" w:hint="eastAsia"/>
          <w:color w:val="000000"/>
          <w:sz w:val="18"/>
          <w:szCs w:val="18"/>
        </w:rPr>
      </w:pPr>
      <w:bookmarkStart w:id="0" w:name="_GoBack"/>
      <w:bookmarkEnd w:id="0"/>
    </w:p>
    <w:p>
      <w:pPr>
        <w:pStyle w:val="CM1"/>
        <w:spacing w:line="1500" w:lineRule="exact"/>
        <w:jc w:val="center"/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</w:pPr>
      <w:r>
        <w:rPr>
          <w:rFonts w:ascii="方正小标宋简体" w:eastAsia="方正小标宋简体" w:hAnsi="宋体" w:cs="宋体" w:hint="eastAsia"/>
          <w:color w:val="FF0000"/>
          <w:spacing w:val="40"/>
          <w:w w:val="65"/>
          <w:sz w:val="96"/>
          <w:szCs w:val="96"/>
        </w:rPr>
        <w:t>滁州市住房和城乡建设局</w:t>
      </w:r>
    </w:p>
    <w:p>
      <w:pPr>
        <w:pStyle w:val="Default"/>
        <w:rPr>
          <w:rFonts w:hint="eastAsia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lang w:val="en-US"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5" o:spid="_x0000_s1029" type="#_x0000_t136" style="position:absolute;left:0;text-align:left;margin-left:143.2pt;margin-top:221.35pt;width:150.75pt;height:47.25pt;z-index:251656192;mso-wrap-style:square;mso-position-vertical-relative:page" fillcolor="red" strokecolor="red">
            <v:shadow color="#868686"/>
            <v:textpath style="font-family:&quot;方正小标宋简体&quot;;font-size:40pt;v-text-spacing:78650f" trim="t" string="公  告"/>
            <w10:wrap anchory="page"/>
          </v:shape>
        </w:pict>
      </w: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spacing w:line="360" w:lineRule="exact"/>
        <w:jc w:val="center"/>
        <w:rPr>
          <w:rFonts w:ascii="仿宋_GB2312" w:eastAsia="仿宋_GB2312" w:hint="eastAsia"/>
          <w:sz w:val="30"/>
          <w:szCs w:val="30"/>
        </w:rPr>
      </w:pPr>
    </w:p>
    <w:p>
      <w:pPr>
        <w:pStyle w:val="Default"/>
        <w:rPr>
          <w:rFonts w:ascii="仿宋" w:eastAsia="仿宋" w:hAnsi="仿宋" w:hint="eastAsia"/>
          <w:sz w:val="32"/>
          <w:szCs w:val="32"/>
        </w:rPr>
      </w:pPr>
    </w:p>
    <w:p>
      <w:pPr>
        <w:pStyle w:val="Defaul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 </w:t>
      </w:r>
      <w:bookmarkStart w:id="1" w:name="编号"/>
      <w:r>
        <w:rPr>
          <w:rFonts w:ascii="仿宋" w:eastAsia="仿宋" w:hAnsi="仿宋" w:hint="eastAsia"/>
          <w:sz w:val="32"/>
          <w:szCs w:val="32"/>
        </w:rPr>
        <w:t>24</w:t>
      </w:r>
      <w:bookmarkEnd w:id="1"/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号</w:t>
      </w:r>
    </w:p>
    <w:p>
      <w:pPr>
        <w:pStyle w:val="CM3"/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80009</wp:posOffset>
                </wp:positionV>
                <wp:extent cx="5615940" cy="0"/>
                <wp:effectExtent l="0" t="19050" r="3810" b="19050"/>
                <wp:wrapNone/>
                <wp:docPr id="4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.05pt;margin-top:6.3pt;width:442.2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" strokecolor="red" strokeweight="2.25pt"/>
            </w:pict>
          </mc:Fallback>
        </mc:AlternateContent>
      </w:r>
      <w:bookmarkStart w:id="2" w:name="Content"/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2022年第11批工程监理企业资质审批公告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根据《中华人民共和国行政许可法》及有关法律法规的规定，现将经我局审查通过的，工程监理企业资质审批事项予以公布。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企业可登录安徽省建筑市场监管公共服务平台企业端，进入“电子证照应用”，自行下载打印电子证照。</w:t>
      </w:r>
    </w:p>
    <w:p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联系方式：市住建局建管科：3024373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附件：2022年第11批工程监理企业审批结果统计表</w:t>
      </w: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7" type="#_x0000_t201" style="position:absolute;left:0;text-align:left;margin-left:281pt;margin-top:636.6pt;width:120pt;height:122.25pt;z-index:251660288;mso-position-horizontal-relative:page;mso-position-vertical-relative:page" o:preferrelative="t" filled="f" stroked="f">
            <v:fill o:detectmouseclick="t"/>
            <v:imagedata r:id="rId5" o:title=""/>
            <v:path shadowok="t" strokeok="t"/>
            <w10:wrap anchorx="page" anchory="page"/>
            <w10:anchorlock/>
          </v:shape>
          <w:control r:id="rId6" w:name="Control 13" w:shapeid="_x0000_s1037"/>
        </w:pict>
      </w:r>
      <w:r>
        <w:rPr>
          <w:rFonts w:ascii="仿宋_GB2312" w:eastAsia="仿宋_GB2312" w:hint="eastAsia"/>
          <w:sz w:val="32"/>
          <w:szCs w:val="32"/>
        </w:rPr>
        <w:t xml:space="preserve">                      2022年6月20日</w:t>
      </w: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ind w:firstLineChars="100" w:firstLine="32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438150</wp:posOffset>
                </wp:positionV>
                <wp:extent cx="5410200" cy="1905"/>
                <wp:effectExtent l="9525" t="9525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905"/>
                        </a:xfrm>
                        <a:prstGeom prst="line">
                          <a:avLst/>
                        </a:prstGeom>
                        <a:noFill/>
                        <a:ln w="12700" cmpd="sng" algn="ctr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4.5pt" to="423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" strokecolor="#00000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410200" cy="1905"/>
                <wp:effectExtent l="9525" t="9525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905"/>
                        </a:xfrm>
                        <a:prstGeom prst="line">
                          <a:avLst/>
                        </a:prstGeom>
                        <a:noFill/>
                        <a:ln w="12700" cmpd="sng" algn="ctr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" strokecolor="#000001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0</wp:posOffset>
                </wp:positionV>
                <wp:extent cx="0" cy="6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6in;margin-top:0;width:0;height:.0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ltGQIAADc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滁州市住房和城乡建设局办公室  2022年6月20日印发</w:t>
      </w:r>
    </w:p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pPr w:leftFromText="180" w:rightFromText="180" w:horzAnchor="margin" w:tblpY="-55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534"/>
        <w:gridCol w:w="1729"/>
        <w:gridCol w:w="1048"/>
        <w:gridCol w:w="2941"/>
        <w:gridCol w:w="2410"/>
        <w:gridCol w:w="2717"/>
        <w:gridCol w:w="1345"/>
        <w:gridCol w:w="796"/>
      </w:tblGrid>
      <w:tr>
        <w:trPr>
          <w:trHeight w:val="1134"/>
        </w:trPr>
        <w:tc>
          <w:tcPr>
            <w:tcW w:w="1352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Arial" w:hint="eastAsia"/>
                <w:kern w:val="0"/>
                <w:sz w:val="44"/>
                <w:szCs w:val="44"/>
              </w:rPr>
              <w:lastRenderedPageBreak/>
              <w:t>2022年第11批工程监理企业审批结果统计表</w:t>
            </w:r>
          </w:p>
        </w:tc>
      </w:tr>
      <w:tr>
        <w:trPr>
          <w:trHeight w:hRule="exact" w:val="8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许可内容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行政相对人名称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行政相对人代码     (统一社会信用代码)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华港安城投资有限公司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91341100MA2TX73N3G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宋海峰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华港安城投资有限公司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91341100MA2TX73N3G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宋海峰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明光市润丰建设有限公司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91341182MA2UB5NB82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周加玲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明光市润丰建设有限公司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91341182MA2UB5NB82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周加玲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安徽明都工程科技有限公司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91341126MA2UJ1B042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吴长芳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中豪建设股份有限公司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91341100152681407W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李义林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安徽明都工程科技有限公司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91341126MA2UJ1B042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吴长芳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工程监理专业资质矿山工程乙级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滁州市优学工程项目管理有限公司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91341103MA2WR6N939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刘春燕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工程监理专业资质通信工程乙级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滁州市优学工程项目管理有限公司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91341103MA2WR6N939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刘春燕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lastRenderedPageBreak/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安徽名悦项目管理有限公司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91341122MA8NY7CF64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卢书陶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安徽名悦项目管理有限公司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91341122MA8NY7CF64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卢书陶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安徽弈安建设工程管理有限公司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91341181MA8NX7QU2Y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李保君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安徽弈安建设工程管理有限公司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91341181MA8NX7QU2Y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李保君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安徽裕茂建设项目管理有限公司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913401003437931969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陈旭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安徽裕茂建设项目管理有限公司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913401003437931969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陈旭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16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工程监理专业资质机电安装工程乙级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安徽禾邦工程项目管理有限公司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91341124MA8NWTC29N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杜绍波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17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工程监理专业资质电力工程乙级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安徽禾邦工程项目管理有限公司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91341124MA8NWTC29N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杜绍波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工程监理专业资质机电安装工程乙级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安徽省贵安建筑安装有限公司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91341124760836206K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姜广贵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工程监理专业资质市政公用工程乙级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安徽桓诺造价咨询有限公司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91341122MA2RM185XU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赵媛媛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>
        <w:trPr>
          <w:trHeight w:hRule="exact"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核准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工程监理专业资质房屋建筑工程乙级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安徽桓诺造价咨询有限公司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91341122MA2RM185XU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Arial" w:cs="Arial"/>
                <w:szCs w:val="21"/>
              </w:rPr>
            </w:pPr>
            <w:r>
              <w:rPr>
                <w:rFonts w:ascii="仿宋_GB2312" w:eastAsia="仿宋_GB2312" w:hAnsi="Arial" w:cs="Arial"/>
                <w:szCs w:val="21"/>
              </w:rPr>
              <w:t>赵媛媛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10"/>
          <w:szCs w:val="10"/>
        </w:rPr>
      </w:pPr>
    </w:p>
    <w:bookmarkEnd w:id="2"/>
    <w:p>
      <w:pPr>
        <w:rPr>
          <w:rFonts w:hint="eastAsia"/>
        </w:rPr>
      </w:pPr>
    </w:p>
    <w:sectPr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zuE2NwXeopD0A1yy4sJE9k1UF4Q=" w:salt="b9tDI01S+zSf0jW6a4+6N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EmbSDAdfInfo" w:val="P1AfMODlETAmGW8uN4uxqcf0AXSsT/7sb2tL//T5DUngwUy1axut2yQaGEGZ6Pew4RONLyR0m8u4AA=="/>
    <w:docVar w:name="DocEmbSo3BAA97D8" w:val=" 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0" type="connector" idref="#直接箭头连接符 2"/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56" w:lineRule="atLeast"/>
    </w:pPr>
    <w:rPr>
      <w:color w:val="auto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M3">
    <w:name w:val="CM3"/>
    <w:basedOn w:val="Default"/>
    <w:next w:val="Default"/>
    <w:uiPriority w:val="99"/>
    <w:pPr>
      <w:spacing w:line="573" w:lineRule="atLeast"/>
    </w:pPr>
    <w:rPr>
      <w:color w:val="auto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梁兴昌</cp:lastModifiedBy>
  <cp:revision>2</cp:revision>
  <dcterms:created xsi:type="dcterms:W3CDTF">2022-06-20T01:21:00Z</dcterms:created>
  <dcterms:modified xsi:type="dcterms:W3CDTF">2022-06-20T01:21:00Z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